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34A" w:rsidRPr="0004234A" w:rsidRDefault="0004234A" w:rsidP="0004234A">
      <w:pPr>
        <w:spacing w:before="120" w:after="120" w:line="240" w:lineRule="auto"/>
        <w:rPr>
          <w:rFonts w:ascii="Times New Roman" w:hAnsi="Times New Roman" w:cs="Times New Roman"/>
          <w:sz w:val="16"/>
          <w:szCs w:val="16"/>
        </w:rPr>
      </w:pPr>
    </w:p>
    <w:p w:rsidR="00C32B46" w:rsidRPr="00F1031D" w:rsidRDefault="00C32B46" w:rsidP="000A538A">
      <w:pPr>
        <w:spacing w:before="120" w:after="120" w:line="240" w:lineRule="auto"/>
        <w:jc w:val="center"/>
        <w:rPr>
          <w:rFonts w:ascii="Arial Black" w:hAnsi="Arial Black" w:cs="Times New Roman"/>
          <w:b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53B541D4" wp14:editId="6BAB4764">
            <wp:simplePos x="0" y="0"/>
            <wp:positionH relativeFrom="column">
              <wp:posOffset>-27207</wp:posOffset>
            </wp:positionH>
            <wp:positionV relativeFrom="paragraph">
              <wp:posOffset>-532041</wp:posOffset>
            </wp:positionV>
            <wp:extent cx="1997938" cy="406987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938" cy="4069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1031D">
        <w:rPr>
          <w:rFonts w:ascii="Arial Black" w:hAnsi="Arial Black" w:cs="Times New Roman"/>
          <w:b/>
          <w:sz w:val="20"/>
          <w:szCs w:val="20"/>
        </w:rPr>
        <w:t>Uwagi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dotyczące 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>opracowania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„Podkarpacki rynek pracy w liczbach”</w:t>
      </w:r>
    </w:p>
    <w:p w:rsidR="009025E1" w:rsidRPr="004D3D35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Pr="000F30DA" w:rsidRDefault="007458BE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Źródłem wartości liczbowych</w:t>
      </w:r>
      <w:r w:rsidR="00274949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dotyczących zarówno </w:t>
      </w:r>
      <w:r w:rsidR="00274949">
        <w:rPr>
          <w:rFonts w:ascii="Times New Roman" w:hAnsi="Times New Roman" w:cs="Times New Roman"/>
          <w:sz w:val="20"/>
          <w:szCs w:val="20"/>
        </w:rPr>
        <w:t xml:space="preserve">zbiorczych </w:t>
      </w:r>
      <w:r>
        <w:rPr>
          <w:rFonts w:ascii="Times New Roman" w:hAnsi="Times New Roman" w:cs="Times New Roman"/>
          <w:sz w:val="20"/>
          <w:szCs w:val="20"/>
        </w:rPr>
        <w:t xml:space="preserve">zestawień </w:t>
      </w:r>
      <w:r w:rsidR="00472A79">
        <w:rPr>
          <w:rFonts w:ascii="Times New Roman" w:hAnsi="Times New Roman" w:cs="Times New Roman"/>
          <w:sz w:val="20"/>
          <w:szCs w:val="20"/>
        </w:rPr>
        <w:t xml:space="preserve">osób </w:t>
      </w:r>
      <w:r>
        <w:rPr>
          <w:rFonts w:ascii="Times New Roman" w:hAnsi="Times New Roman" w:cs="Times New Roman"/>
          <w:sz w:val="20"/>
          <w:szCs w:val="20"/>
        </w:rPr>
        <w:t xml:space="preserve">bezrobotnych </w:t>
      </w:r>
      <w:r w:rsidR="00472A79">
        <w:rPr>
          <w:rFonts w:ascii="Times New Roman" w:hAnsi="Times New Roman" w:cs="Times New Roman"/>
          <w:sz w:val="20"/>
          <w:szCs w:val="20"/>
        </w:rPr>
        <w:t xml:space="preserve">w województwie podkarpackim </w:t>
      </w:r>
      <w:r>
        <w:rPr>
          <w:rFonts w:ascii="Times New Roman" w:hAnsi="Times New Roman" w:cs="Times New Roman"/>
          <w:sz w:val="20"/>
          <w:szCs w:val="20"/>
        </w:rPr>
        <w:t>jak i</w:t>
      </w:r>
      <w:r w:rsidR="000A538A">
        <w:rPr>
          <w:rFonts w:ascii="Times New Roman" w:hAnsi="Times New Roman" w:cs="Times New Roman"/>
          <w:sz w:val="20"/>
          <w:szCs w:val="20"/>
        </w:rPr>
        <w:t> </w:t>
      </w:r>
      <w:r>
        <w:rPr>
          <w:rFonts w:ascii="Times New Roman" w:hAnsi="Times New Roman" w:cs="Times New Roman"/>
          <w:sz w:val="20"/>
          <w:szCs w:val="20"/>
        </w:rPr>
        <w:t>w</w:t>
      </w:r>
      <w:r w:rsidR="00472A79">
        <w:rPr>
          <w:rFonts w:ascii="Times New Roman" w:hAnsi="Times New Roman" w:cs="Times New Roman"/>
          <w:sz w:val="20"/>
          <w:szCs w:val="20"/>
        </w:rPr>
        <w:t xml:space="preserve">edług </w:t>
      </w:r>
      <w:r>
        <w:rPr>
          <w:rFonts w:ascii="Times New Roman" w:hAnsi="Times New Roman" w:cs="Times New Roman"/>
          <w:sz w:val="20"/>
          <w:szCs w:val="20"/>
        </w:rPr>
        <w:t>powiatów</w:t>
      </w:r>
      <w:r w:rsidR="004762CB">
        <w:rPr>
          <w:rFonts w:ascii="Times New Roman" w:hAnsi="Times New Roman" w:cs="Times New Roman"/>
          <w:sz w:val="20"/>
          <w:szCs w:val="20"/>
        </w:rPr>
        <w:t xml:space="preserve"> (lub </w:t>
      </w:r>
      <w:r>
        <w:rPr>
          <w:rFonts w:ascii="Times New Roman" w:hAnsi="Times New Roman" w:cs="Times New Roman"/>
          <w:sz w:val="20"/>
          <w:szCs w:val="20"/>
        </w:rPr>
        <w:t>miast na prawach powiatów</w:t>
      </w:r>
      <w:r w:rsidR="004762CB">
        <w:rPr>
          <w:rFonts w:ascii="Times New Roman" w:hAnsi="Times New Roman" w:cs="Times New Roman"/>
          <w:sz w:val="20"/>
          <w:szCs w:val="20"/>
        </w:rPr>
        <w:t>)</w:t>
      </w:r>
      <w:r w:rsidR="00472A79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są powiatowe urzędy pracy </w:t>
      </w:r>
      <w:r w:rsidR="00472A79">
        <w:rPr>
          <w:rFonts w:ascii="Times New Roman" w:hAnsi="Times New Roman" w:cs="Times New Roman"/>
          <w:sz w:val="20"/>
          <w:szCs w:val="20"/>
        </w:rPr>
        <w:t>województwa podkarpackiego</w:t>
      </w:r>
      <w:r>
        <w:rPr>
          <w:rFonts w:ascii="Times New Roman" w:hAnsi="Times New Roman" w:cs="Times New Roman"/>
          <w:sz w:val="20"/>
          <w:szCs w:val="20"/>
        </w:rPr>
        <w:t xml:space="preserve">. Dane </w:t>
      </w:r>
      <w:r w:rsidR="00274949">
        <w:rPr>
          <w:rFonts w:ascii="Times New Roman" w:hAnsi="Times New Roman" w:cs="Times New Roman"/>
          <w:sz w:val="20"/>
          <w:szCs w:val="20"/>
        </w:rPr>
        <w:t xml:space="preserve">powstają </w:t>
      </w:r>
      <w:r w:rsidR="00472A79">
        <w:rPr>
          <w:rFonts w:ascii="Times New Roman" w:hAnsi="Times New Roman" w:cs="Times New Roman"/>
          <w:sz w:val="20"/>
          <w:szCs w:val="20"/>
        </w:rPr>
        <w:t xml:space="preserve">w ramach </w:t>
      </w:r>
      <w:r w:rsidR="00274949">
        <w:rPr>
          <w:rFonts w:ascii="Times New Roman" w:hAnsi="Times New Roman" w:cs="Times New Roman"/>
          <w:sz w:val="20"/>
          <w:szCs w:val="20"/>
        </w:rPr>
        <w:t>program</w:t>
      </w:r>
      <w:r w:rsidR="00472A79">
        <w:rPr>
          <w:rFonts w:ascii="Times New Roman" w:hAnsi="Times New Roman" w:cs="Times New Roman"/>
          <w:sz w:val="20"/>
          <w:szCs w:val="20"/>
        </w:rPr>
        <w:t>u</w:t>
      </w:r>
      <w:r w:rsidR="00274949">
        <w:rPr>
          <w:rFonts w:ascii="Times New Roman" w:hAnsi="Times New Roman" w:cs="Times New Roman"/>
          <w:sz w:val="20"/>
          <w:szCs w:val="20"/>
        </w:rPr>
        <w:t xml:space="preserve"> </w:t>
      </w:r>
      <w:r w:rsidR="006E0829" w:rsidRPr="000F30DA">
        <w:rPr>
          <w:rFonts w:ascii="Times New Roman" w:hAnsi="Times New Roman" w:cs="Times New Roman"/>
          <w:sz w:val="20"/>
          <w:szCs w:val="20"/>
        </w:rPr>
        <w:t>badań statystyki publicznej</w:t>
      </w:r>
      <w:r w:rsidR="008A25E5">
        <w:rPr>
          <w:rFonts w:ascii="Times New Roman" w:hAnsi="Times New Roman" w:cs="Times New Roman"/>
          <w:sz w:val="20"/>
          <w:szCs w:val="20"/>
        </w:rPr>
        <w:t xml:space="preserve"> (PBSP)</w:t>
      </w:r>
      <w:r w:rsidR="008E0204">
        <w:rPr>
          <w:rFonts w:ascii="Times New Roman" w:hAnsi="Times New Roman" w:cs="Times New Roman"/>
          <w:sz w:val="20"/>
          <w:szCs w:val="20"/>
        </w:rPr>
        <w:t xml:space="preserve">. Ich udostępnienie jest </w:t>
      </w:r>
      <w:r>
        <w:rPr>
          <w:rFonts w:ascii="Times New Roman" w:hAnsi="Times New Roman" w:cs="Times New Roman"/>
          <w:sz w:val="20"/>
          <w:szCs w:val="20"/>
        </w:rPr>
        <w:t>zgodne z</w:t>
      </w:r>
      <w:r w:rsidR="004762CB">
        <w:rPr>
          <w:rFonts w:ascii="Times New Roman" w:hAnsi="Times New Roman" w:cs="Times New Roman"/>
          <w:sz w:val="20"/>
          <w:szCs w:val="20"/>
        </w:rPr>
        <w:t> </w:t>
      </w:r>
      <w:r>
        <w:rPr>
          <w:rFonts w:ascii="Times New Roman" w:hAnsi="Times New Roman" w:cs="Times New Roman"/>
          <w:sz w:val="20"/>
          <w:szCs w:val="20"/>
        </w:rPr>
        <w:t>obowiązującymi terminami</w:t>
      </w:r>
      <w:r w:rsidR="00472A79">
        <w:rPr>
          <w:rFonts w:ascii="Times New Roman" w:hAnsi="Times New Roman" w:cs="Times New Roman"/>
          <w:sz w:val="20"/>
          <w:szCs w:val="20"/>
        </w:rPr>
        <w:t xml:space="preserve"> </w:t>
      </w:r>
      <w:r w:rsidR="008E0204">
        <w:rPr>
          <w:rFonts w:ascii="Times New Roman" w:hAnsi="Times New Roman" w:cs="Times New Roman"/>
          <w:sz w:val="20"/>
          <w:szCs w:val="20"/>
        </w:rPr>
        <w:t>PBSP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3F0FBD" w:rsidRDefault="003F0FB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>pracowani</w:t>
      </w:r>
      <w:r>
        <w:rPr>
          <w:rFonts w:ascii="Times New Roman" w:hAnsi="Times New Roman" w:cs="Times New Roman"/>
          <w:sz w:val="20"/>
          <w:szCs w:val="20"/>
        </w:rPr>
        <w:t xml:space="preserve">e zawiera </w:t>
      </w:r>
      <w:r w:rsidRPr="004E0499">
        <w:rPr>
          <w:rFonts w:ascii="Times New Roman" w:hAnsi="Times New Roman" w:cs="Times New Roman"/>
          <w:sz w:val="20"/>
          <w:szCs w:val="20"/>
        </w:rPr>
        <w:t xml:space="preserve">informacje </w:t>
      </w:r>
      <w:r>
        <w:rPr>
          <w:rFonts w:ascii="Times New Roman" w:hAnsi="Times New Roman" w:cs="Times New Roman"/>
          <w:sz w:val="20"/>
          <w:szCs w:val="20"/>
        </w:rPr>
        <w:t xml:space="preserve">na temat stopy bezrobocia rejestrowanego. Źródłem danych z tego zakresu jest </w:t>
      </w:r>
      <w:r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 w Warszawie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="00F4292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>.</w:t>
      </w:r>
    </w:p>
    <w:p w:rsidR="006962B7" w:rsidRPr="006962B7" w:rsidRDefault="0051012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162BA0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jest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porównywaln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ze stopą bezrobocia wynikającą z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innych badań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r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ealizowanych według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odmiennych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założeń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badawczych.</w:t>
      </w:r>
    </w:p>
    <w:p w:rsidR="007458BE" w:rsidRPr="006962B7" w:rsidRDefault="006962B7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jest porównywalna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ze stopą bezrobocia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wynikającą </w:t>
      </w:r>
      <w:r w:rsidR="00EF2C8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Badani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Aktywności Ekonomicznej Ludności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prowadzon</w:t>
      </w:r>
      <w:r w:rsidR="008A25E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ym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przez Główny Urząd Statystyczny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w Warszawie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4D3D35" w:rsidRPr="0067217D" w:rsidRDefault="007458BE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nie jest porównywalna </w:t>
      </w:r>
      <w:r w:rsidR="0051012D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z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</w:t>
      </w: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bezrobocia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obliczaną przez </w:t>
      </w:r>
      <w:r w:rsidR="002939FE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EUROSTAT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, która jest stosowana do porównań międzynarodowych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8A25E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tj.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między poszczególnymi krajami 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członkowskimi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Unii Europejskiej</w:t>
      </w:r>
      <w:r w:rsidR="004D3D35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67217D" w:rsidRPr="007458BE" w:rsidRDefault="0067217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7217D">
        <w:rPr>
          <w:rFonts w:ascii="Times New Roman" w:hAnsi="Times New Roman" w:cs="Times New Roman"/>
          <w:sz w:val="20"/>
          <w:szCs w:val="20"/>
        </w:rPr>
        <w:t xml:space="preserve">Definicja bezrobocia i poszczególne kategorie osób bezrobotnych są zgodne z zapisami zawartymi w ustawie z dnia 20 kwietnia 2004 roku o promocji zatrudnienia i instytucjach rynku pracy z późn. zm. Link do ustawy – </w:t>
      </w:r>
      <w:hyperlink r:id="rId9" w:history="1">
        <w:r w:rsidRPr="0067217D">
          <w:rPr>
            <w:rStyle w:val="Hipercze"/>
            <w:rFonts w:ascii="Times New Roman" w:hAnsi="Times New Roman" w:cs="Times New Roman"/>
            <w:sz w:val="20"/>
            <w:szCs w:val="20"/>
          </w:rPr>
          <w:t>https://psz.praca.gov.pl/-/120524-ujednolicony-tekst-ustawy-z-dnia-20-kwietnia-2004r-o-promocji-zatrudnienia-i-instytucjach-rynku-pracy</w:t>
        </w:r>
      </w:hyperlink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3E5FD7">
        <w:rPr>
          <w:rFonts w:ascii="Times New Roman" w:hAnsi="Times New Roman" w:cs="Times New Roman"/>
          <w:sz w:val="20"/>
          <w:szCs w:val="20"/>
        </w:rPr>
        <w:t>zwanej dalej „ustawą”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3E5FD7">
        <w:rPr>
          <w:rFonts w:ascii="Times New Roman" w:hAnsi="Times New Roman" w:cs="Times New Roman"/>
          <w:sz w:val="20"/>
          <w:szCs w:val="20"/>
        </w:rPr>
        <w:t>.</w:t>
      </w:r>
    </w:p>
    <w:p w:rsidR="004D3D35" w:rsidRPr="00B11D93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B11D93">
        <w:rPr>
          <w:rFonts w:ascii="Times New Roman" w:hAnsi="Times New Roman" w:cs="Times New Roman"/>
          <w:sz w:val="20"/>
          <w:szCs w:val="20"/>
        </w:rPr>
        <w:t xml:space="preserve">Dane obejmują 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ilość osób </w:t>
      </w:r>
      <w:r w:rsidRPr="00B11D93">
        <w:rPr>
          <w:rFonts w:ascii="Times New Roman" w:hAnsi="Times New Roman" w:cs="Times New Roman"/>
          <w:sz w:val="20"/>
          <w:szCs w:val="20"/>
        </w:rPr>
        <w:t>bezrobotn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="00476548">
        <w:rPr>
          <w:rFonts w:ascii="Times New Roman" w:hAnsi="Times New Roman" w:cs="Times New Roman"/>
          <w:sz w:val="20"/>
          <w:szCs w:val="20"/>
        </w:rPr>
        <w:t>,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 ujętych w zbiorczych zestawieniach statystycznych i jednocześnie </w:t>
      </w:r>
      <w:r w:rsidRPr="00B11D93">
        <w:rPr>
          <w:rFonts w:ascii="Times New Roman" w:hAnsi="Times New Roman" w:cs="Times New Roman"/>
          <w:sz w:val="20"/>
          <w:szCs w:val="20"/>
        </w:rPr>
        <w:t>zarejestrowan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Pr="00B11D93">
        <w:rPr>
          <w:rFonts w:ascii="Times New Roman" w:hAnsi="Times New Roman" w:cs="Times New Roman"/>
          <w:sz w:val="20"/>
          <w:szCs w:val="20"/>
        </w:rPr>
        <w:t xml:space="preserve"> na podstawie przepisów ustawy</w:t>
      </w:r>
      <w:r w:rsidR="00483ADC" w:rsidRPr="00B11D93">
        <w:rPr>
          <w:rFonts w:ascii="Times New Roman" w:hAnsi="Times New Roman" w:cs="Times New Roman"/>
          <w:sz w:val="20"/>
          <w:szCs w:val="20"/>
        </w:rPr>
        <w:t xml:space="preserve"> (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wg definicji </w:t>
      </w:r>
      <w:r w:rsidR="00B11D93" w:rsidRPr="00B11D93">
        <w:rPr>
          <w:rFonts w:ascii="Times New Roman" w:hAnsi="Times New Roman" w:cs="Times New Roman"/>
          <w:sz w:val="20"/>
          <w:szCs w:val="20"/>
        </w:rPr>
        <w:t>ustaw</w:t>
      </w:r>
      <w:r w:rsidR="00B11D93">
        <w:rPr>
          <w:rFonts w:ascii="Times New Roman" w:hAnsi="Times New Roman" w:cs="Times New Roman"/>
          <w:sz w:val="20"/>
          <w:szCs w:val="20"/>
        </w:rPr>
        <w:t>y</w:t>
      </w:r>
      <w:r w:rsidR="00B11D93" w:rsidRPr="00B11D93">
        <w:rPr>
          <w:rFonts w:ascii="Times New Roman" w:hAnsi="Times New Roman" w:cs="Times New Roman"/>
          <w:sz w:val="20"/>
          <w:szCs w:val="20"/>
        </w:rPr>
        <w:t xml:space="preserve"> – </w:t>
      </w:r>
      <w:r w:rsidR="00483ADC" w:rsidRPr="00B11D93">
        <w:rPr>
          <w:rFonts w:ascii="Times New Roman" w:hAnsi="Times New Roman" w:cs="Times New Roman"/>
          <w:sz w:val="20"/>
          <w:szCs w:val="20"/>
        </w:rPr>
        <w:t>pkt </w:t>
      </w:r>
      <w:r w:rsidR="00B11D93" w:rsidRPr="00B11D93">
        <w:rPr>
          <w:rFonts w:ascii="Times New Roman" w:hAnsi="Times New Roman" w:cs="Times New Roman"/>
          <w:sz w:val="20"/>
          <w:szCs w:val="20"/>
        </w:rPr>
        <w:t>7</w:t>
      </w:r>
      <w:r w:rsidR="00483ADC" w:rsidRPr="00B11D93">
        <w:rPr>
          <w:rFonts w:ascii="Times New Roman" w:hAnsi="Times New Roman" w:cs="Times New Roman"/>
          <w:sz w:val="20"/>
          <w:szCs w:val="20"/>
        </w:rPr>
        <w:t>)</w:t>
      </w:r>
      <w:r w:rsidRPr="00B11D93">
        <w:rPr>
          <w:rFonts w:ascii="Times New Roman" w:hAnsi="Times New Roman" w:cs="Times New Roman"/>
          <w:sz w:val="20"/>
          <w:szCs w:val="20"/>
        </w:rPr>
        <w:t xml:space="preserve"> w powiatowych urzędach pracy na terenie województwa podkarpackiego.</w:t>
      </w: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</w:t>
      </w:r>
      <w:r w:rsidR="00B11D93">
        <w:rPr>
          <w:rFonts w:ascii="Times New Roman" w:hAnsi="Times New Roman" w:cs="Times New Roman"/>
          <w:sz w:val="20"/>
          <w:szCs w:val="20"/>
        </w:rPr>
        <w:t>, które zawiera ustawa</w:t>
      </w:r>
      <w:r w:rsidR="00483ADC">
        <w:rPr>
          <w:rFonts w:ascii="Times New Roman" w:hAnsi="Times New Roman" w:cs="Times New Roman"/>
          <w:sz w:val="20"/>
          <w:szCs w:val="20"/>
        </w:rPr>
        <w:t xml:space="preserve"> (pkt </w:t>
      </w:r>
      <w:r w:rsidR="00B11D93">
        <w:rPr>
          <w:rFonts w:ascii="Times New Roman" w:hAnsi="Times New Roman" w:cs="Times New Roman"/>
          <w:sz w:val="20"/>
          <w:szCs w:val="20"/>
        </w:rPr>
        <w:t>7</w:t>
      </w:r>
      <w:r w:rsidR="00483ADC">
        <w:rPr>
          <w:rFonts w:ascii="Times New Roman" w:hAnsi="Times New Roman" w:cs="Times New Roman"/>
          <w:sz w:val="20"/>
          <w:szCs w:val="20"/>
        </w:rPr>
        <w:t>)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Wskazywane 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status</w:t>
      </w:r>
      <w:r w:rsidR="00A64D8C">
        <w:rPr>
          <w:lang w:val="pl-PL"/>
        </w:rPr>
        <w:t xml:space="preserve"> </w:t>
      </w:r>
      <w:r w:rsidR="008A25E5">
        <w:rPr>
          <w:lang w:val="pl-PL"/>
        </w:rPr>
        <w:t xml:space="preserve">osoby będącej </w:t>
      </w:r>
      <w:r w:rsidR="00A64D8C">
        <w:rPr>
          <w:lang w:val="pl-PL"/>
        </w:rPr>
        <w:t>w szczególnej sytuacji na rynku pracy</w:t>
      </w:r>
      <w:r w:rsidR="00D01DA6">
        <w:rPr>
          <w:lang w:val="pl-PL"/>
        </w:rPr>
        <w:t>.</w:t>
      </w:r>
      <w:r w:rsidRPr="009025E1">
        <w:rPr>
          <w:lang w:val="pl-PL"/>
        </w:rPr>
        <w:t xml:space="preserve"> </w:t>
      </w:r>
      <w:r w:rsidR="00D01DA6">
        <w:rPr>
          <w:lang w:val="pl-PL"/>
        </w:rPr>
        <w:t>O</w:t>
      </w:r>
      <w:r w:rsidR="00177518">
        <w:rPr>
          <w:lang w:val="pl-PL"/>
        </w:rPr>
        <w:t xml:space="preserve">dpowiednie </w:t>
      </w:r>
      <w:r w:rsidR="00C56504">
        <w:rPr>
          <w:lang w:val="pl-PL"/>
        </w:rPr>
        <w:t xml:space="preserve">dane na temat ich ilości </w:t>
      </w:r>
      <w:r w:rsidR="00177518">
        <w:rPr>
          <w:lang w:val="pl-PL"/>
        </w:rPr>
        <w:t xml:space="preserve">są zawarte </w:t>
      </w:r>
      <w:r w:rsidR="00C56504">
        <w:rPr>
          <w:lang w:val="pl-PL"/>
        </w:rPr>
        <w:t xml:space="preserve">w postaci zbiorczych zestawień statystycznych </w:t>
      </w:r>
      <w:r w:rsidRPr="009025E1">
        <w:rPr>
          <w:lang w:val="pl-PL"/>
        </w:rPr>
        <w:t xml:space="preserve">w </w:t>
      </w:r>
      <w:r w:rsidR="00D01DA6">
        <w:rPr>
          <w:lang w:val="pl-PL"/>
        </w:rPr>
        <w:t xml:space="preserve">poszczególnych </w:t>
      </w:r>
      <w:r w:rsidR="00C56504">
        <w:rPr>
          <w:lang w:val="pl-PL"/>
        </w:rPr>
        <w:t xml:space="preserve">kategoriach, </w:t>
      </w:r>
      <w:r w:rsidR="006465C9">
        <w:rPr>
          <w:lang w:val="pl-PL"/>
        </w:rPr>
        <w:t>wynikających z</w:t>
      </w:r>
      <w:r w:rsidR="00C56504">
        <w:rPr>
          <w:lang w:val="pl-PL"/>
        </w:rPr>
        <w:t>e statystyki publicznej i </w:t>
      </w:r>
      <w:r w:rsidR="006465C9">
        <w:rPr>
          <w:lang w:val="pl-PL"/>
        </w:rPr>
        <w:t xml:space="preserve">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 xml:space="preserve">ożliwe są </w:t>
      </w:r>
      <w:r w:rsidR="003E5FD7">
        <w:rPr>
          <w:rFonts w:ascii="Times New Roman" w:hAnsi="Times New Roman" w:cs="Times New Roman"/>
          <w:sz w:val="20"/>
          <w:szCs w:val="20"/>
        </w:rPr>
        <w:t xml:space="preserve">zaokrąglenia </w:t>
      </w:r>
      <w:r w:rsidRPr="009025E1">
        <w:rPr>
          <w:rFonts w:ascii="Times New Roman" w:hAnsi="Times New Roman" w:cs="Times New Roman"/>
          <w:sz w:val="20"/>
          <w:szCs w:val="20"/>
        </w:rPr>
        <w:t>w sumowaniach</w:t>
      </w:r>
      <w:r w:rsidR="004A0196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wynikające z </w:t>
      </w:r>
      <w:r w:rsidR="004A0196">
        <w:rPr>
          <w:rFonts w:ascii="Times New Roman" w:hAnsi="Times New Roman" w:cs="Times New Roman"/>
          <w:sz w:val="20"/>
          <w:szCs w:val="20"/>
        </w:rPr>
        <w:t xml:space="preserve">zawartej w programie </w:t>
      </w:r>
      <w:r w:rsidR="006465C9">
        <w:rPr>
          <w:rFonts w:ascii="Times New Roman" w:hAnsi="Times New Roman" w:cs="Times New Roman"/>
          <w:sz w:val="20"/>
          <w:szCs w:val="20"/>
        </w:rPr>
        <w:t xml:space="preserve">komputerowej metody </w:t>
      </w:r>
      <w:r w:rsidRPr="009025E1">
        <w:rPr>
          <w:rFonts w:ascii="Times New Roman" w:hAnsi="Times New Roman" w:cs="Times New Roman"/>
          <w:sz w:val="20"/>
          <w:szCs w:val="20"/>
        </w:rPr>
        <w:t>zaokrągle</w:t>
      </w:r>
      <w:r w:rsidR="004A0196">
        <w:rPr>
          <w:rFonts w:ascii="Times New Roman" w:hAnsi="Times New Roman" w:cs="Times New Roman"/>
          <w:sz w:val="20"/>
          <w:szCs w:val="20"/>
        </w:rPr>
        <w:t>ń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483AD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(tzw. odsetki)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7E8D" w:rsidRDefault="00237E8D" w:rsidP="00B332CF">
      <w:pPr>
        <w:spacing w:after="0" w:line="240" w:lineRule="auto"/>
      </w:pPr>
      <w:r>
        <w:separator/>
      </w:r>
    </w:p>
  </w:endnote>
  <w:endnote w:type="continuationSeparator" w:id="0">
    <w:p w:rsidR="00237E8D" w:rsidRDefault="00237E8D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7E8D" w:rsidRDefault="00237E8D" w:rsidP="00B332CF">
      <w:pPr>
        <w:spacing w:after="0" w:line="240" w:lineRule="auto"/>
      </w:pPr>
      <w:r>
        <w:separator/>
      </w:r>
    </w:p>
  </w:footnote>
  <w:footnote w:type="continuationSeparator" w:id="0">
    <w:p w:rsidR="00237E8D" w:rsidRDefault="00237E8D" w:rsidP="00B332CF">
      <w:pPr>
        <w:spacing w:after="0" w:line="240" w:lineRule="auto"/>
      </w:pPr>
      <w:r>
        <w:continuationSeparator/>
      </w:r>
    </w:p>
  </w:footnote>
  <w:footnote w:id="1">
    <w:p w:rsidR="0067217D" w:rsidRPr="00C44398" w:rsidRDefault="0067217D" w:rsidP="0067217D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</w:t>
      </w:r>
      <w:r w:rsidR="00ED6182">
        <w:rPr>
          <w:sz w:val="16"/>
          <w:szCs w:val="16"/>
        </w:rPr>
        <w:t>.</w:t>
      </w:r>
      <w:r w:rsidRPr="00C44398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o </w:t>
      </w:r>
      <w:r w:rsidRPr="00C44398">
        <w:rPr>
          <w:sz w:val="16"/>
          <w:szCs w:val="16"/>
        </w:rPr>
        <w:t>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  <w:bookmarkStart w:id="0" w:name="_GoBack"/>
      <w:bookmarkEnd w:id="0"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16BBD"/>
    <w:rsid w:val="000233FB"/>
    <w:rsid w:val="00036CB4"/>
    <w:rsid w:val="0004234A"/>
    <w:rsid w:val="00054D8E"/>
    <w:rsid w:val="0006256C"/>
    <w:rsid w:val="000A0B32"/>
    <w:rsid w:val="000A538A"/>
    <w:rsid w:val="000B7433"/>
    <w:rsid w:val="000F30DA"/>
    <w:rsid w:val="00162BA0"/>
    <w:rsid w:val="00165F0A"/>
    <w:rsid w:val="00177518"/>
    <w:rsid w:val="00190115"/>
    <w:rsid w:val="001A17CE"/>
    <w:rsid w:val="00237E8D"/>
    <w:rsid w:val="002738C5"/>
    <w:rsid w:val="00274949"/>
    <w:rsid w:val="00285E8D"/>
    <w:rsid w:val="002939FE"/>
    <w:rsid w:val="002D4D8B"/>
    <w:rsid w:val="00306438"/>
    <w:rsid w:val="00316695"/>
    <w:rsid w:val="003A69A6"/>
    <w:rsid w:val="003B46B5"/>
    <w:rsid w:val="003D28A6"/>
    <w:rsid w:val="003E5FD7"/>
    <w:rsid w:val="003F0FBD"/>
    <w:rsid w:val="00421476"/>
    <w:rsid w:val="00450F6E"/>
    <w:rsid w:val="0046347B"/>
    <w:rsid w:val="00472A79"/>
    <w:rsid w:val="004762CB"/>
    <w:rsid w:val="00476548"/>
    <w:rsid w:val="00483ADC"/>
    <w:rsid w:val="00483BCF"/>
    <w:rsid w:val="004A0196"/>
    <w:rsid w:val="004A3579"/>
    <w:rsid w:val="004B2C22"/>
    <w:rsid w:val="004B330D"/>
    <w:rsid w:val="004D0888"/>
    <w:rsid w:val="004D3D35"/>
    <w:rsid w:val="004E0499"/>
    <w:rsid w:val="0050565F"/>
    <w:rsid w:val="0051012D"/>
    <w:rsid w:val="00553732"/>
    <w:rsid w:val="00561C52"/>
    <w:rsid w:val="005C7F35"/>
    <w:rsid w:val="005F312A"/>
    <w:rsid w:val="00635F63"/>
    <w:rsid w:val="006465C9"/>
    <w:rsid w:val="006716F0"/>
    <w:rsid w:val="0067217D"/>
    <w:rsid w:val="006777A5"/>
    <w:rsid w:val="006962B7"/>
    <w:rsid w:val="006A3D2A"/>
    <w:rsid w:val="006E0829"/>
    <w:rsid w:val="006E0E9E"/>
    <w:rsid w:val="006E394C"/>
    <w:rsid w:val="007458BE"/>
    <w:rsid w:val="007B1D4E"/>
    <w:rsid w:val="007D55C1"/>
    <w:rsid w:val="0081135E"/>
    <w:rsid w:val="00890CAA"/>
    <w:rsid w:val="008A25E5"/>
    <w:rsid w:val="008A60EC"/>
    <w:rsid w:val="008B41BE"/>
    <w:rsid w:val="008E0204"/>
    <w:rsid w:val="009025E1"/>
    <w:rsid w:val="009102A1"/>
    <w:rsid w:val="00951078"/>
    <w:rsid w:val="00A43418"/>
    <w:rsid w:val="00A64D8C"/>
    <w:rsid w:val="00AA78EF"/>
    <w:rsid w:val="00AC1B9E"/>
    <w:rsid w:val="00AC3ACC"/>
    <w:rsid w:val="00AC4C67"/>
    <w:rsid w:val="00AE79A4"/>
    <w:rsid w:val="00AF4521"/>
    <w:rsid w:val="00B0160A"/>
    <w:rsid w:val="00B115A9"/>
    <w:rsid w:val="00B11D93"/>
    <w:rsid w:val="00B257B1"/>
    <w:rsid w:val="00B332CF"/>
    <w:rsid w:val="00B51D5F"/>
    <w:rsid w:val="00B76F1E"/>
    <w:rsid w:val="00B93B7D"/>
    <w:rsid w:val="00BB465E"/>
    <w:rsid w:val="00BE206A"/>
    <w:rsid w:val="00BE4391"/>
    <w:rsid w:val="00C17B61"/>
    <w:rsid w:val="00C239EB"/>
    <w:rsid w:val="00C32B46"/>
    <w:rsid w:val="00C44398"/>
    <w:rsid w:val="00C51CE5"/>
    <w:rsid w:val="00C54F8F"/>
    <w:rsid w:val="00C56504"/>
    <w:rsid w:val="00C70CF0"/>
    <w:rsid w:val="00D01DA6"/>
    <w:rsid w:val="00D05458"/>
    <w:rsid w:val="00D46E2C"/>
    <w:rsid w:val="00DA66C9"/>
    <w:rsid w:val="00E41264"/>
    <w:rsid w:val="00E67D61"/>
    <w:rsid w:val="00E97137"/>
    <w:rsid w:val="00ED28BC"/>
    <w:rsid w:val="00ED41F4"/>
    <w:rsid w:val="00ED6182"/>
    <w:rsid w:val="00ED7077"/>
    <w:rsid w:val="00EE7961"/>
    <w:rsid w:val="00EF2C87"/>
    <w:rsid w:val="00F06DEB"/>
    <w:rsid w:val="00F1031D"/>
    <w:rsid w:val="00F24205"/>
    <w:rsid w:val="00F42927"/>
    <w:rsid w:val="00F662A7"/>
    <w:rsid w:val="00FB2B1A"/>
    <w:rsid w:val="00FE261B"/>
    <w:rsid w:val="00FF4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1</Pages>
  <Words>464</Words>
  <Characters>2790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80</cp:revision>
  <cp:lastPrinted>2020-02-27T10:53:00Z</cp:lastPrinted>
  <dcterms:created xsi:type="dcterms:W3CDTF">2016-03-23T11:49:00Z</dcterms:created>
  <dcterms:modified xsi:type="dcterms:W3CDTF">2021-06-25T07:06:00Z</dcterms:modified>
</cp:coreProperties>
</file>